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225" w:rsidRPr="006C4829" w:rsidRDefault="00770225" w:rsidP="00770225">
      <w:pPr>
        <w:pStyle w:val="Default"/>
        <w:spacing w:line="276" w:lineRule="auto"/>
        <w:jc w:val="center"/>
        <w:rPr>
          <w:rFonts w:ascii="Times New Roman" w:hAnsi="Times New Roman" w:cs="Times New Roman"/>
          <w:color w:val="auto"/>
        </w:rPr>
      </w:pPr>
      <w:r w:rsidRPr="006C4829">
        <w:rPr>
          <w:rFonts w:ascii="Times New Roman" w:hAnsi="Times New Roman" w:cs="Times New Roman"/>
          <w:color w:val="auto"/>
        </w:rPr>
        <w:t>Муниципальное бюджетное дошкольное образовательное учреждение</w:t>
      </w:r>
    </w:p>
    <w:p w:rsidR="00770225" w:rsidRPr="006C4829" w:rsidRDefault="00770225" w:rsidP="00770225">
      <w:pPr>
        <w:jc w:val="center"/>
        <w:rPr>
          <w:rFonts w:ascii="Times New Roman" w:hAnsi="Times New Roman" w:cs="Times New Roman"/>
        </w:rPr>
      </w:pPr>
      <w:r w:rsidRPr="006C4829">
        <w:rPr>
          <w:rFonts w:ascii="Times New Roman" w:hAnsi="Times New Roman" w:cs="Times New Roman"/>
        </w:rPr>
        <w:t>«</w:t>
      </w:r>
      <w:proofErr w:type="spellStart"/>
      <w:r w:rsidRPr="006C4829">
        <w:rPr>
          <w:rFonts w:ascii="Times New Roman" w:hAnsi="Times New Roman" w:cs="Times New Roman"/>
        </w:rPr>
        <w:t>Излучинский</w:t>
      </w:r>
      <w:proofErr w:type="spellEnd"/>
      <w:r w:rsidRPr="006C4829">
        <w:rPr>
          <w:rFonts w:ascii="Times New Roman" w:hAnsi="Times New Roman" w:cs="Times New Roman"/>
        </w:rPr>
        <w:t xml:space="preserve"> детский сад комбинированного вида «Сказка»</w:t>
      </w:r>
    </w:p>
    <w:p w:rsidR="00770225" w:rsidRPr="006C4829" w:rsidRDefault="00770225" w:rsidP="00770225">
      <w:pPr>
        <w:jc w:val="center"/>
        <w:rPr>
          <w:rFonts w:ascii="Times New Roman" w:hAnsi="Times New Roman" w:cs="Times New Roman"/>
          <w:b/>
        </w:rPr>
      </w:pPr>
    </w:p>
    <w:p w:rsidR="00770225" w:rsidRPr="006C4829" w:rsidRDefault="00770225" w:rsidP="00770225">
      <w:pPr>
        <w:jc w:val="center"/>
        <w:rPr>
          <w:rFonts w:ascii="Times New Roman" w:hAnsi="Times New Roman" w:cs="Times New Roman"/>
          <w:b/>
        </w:rPr>
      </w:pPr>
    </w:p>
    <w:p w:rsidR="00770225" w:rsidRPr="006C4829" w:rsidRDefault="00770225" w:rsidP="00770225">
      <w:pPr>
        <w:jc w:val="center"/>
        <w:rPr>
          <w:rFonts w:ascii="Times New Roman" w:hAnsi="Times New Roman" w:cs="Times New Roman"/>
          <w:b/>
        </w:rPr>
      </w:pPr>
    </w:p>
    <w:p w:rsidR="00770225" w:rsidRPr="006C4829" w:rsidRDefault="00770225" w:rsidP="00770225">
      <w:pPr>
        <w:jc w:val="center"/>
        <w:rPr>
          <w:rFonts w:ascii="Times New Roman" w:hAnsi="Times New Roman" w:cs="Times New Roman"/>
          <w:b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</w:rPr>
      </w:pPr>
      <w:r w:rsidRPr="006C4829">
        <w:rPr>
          <w:rFonts w:ascii="Times New Roman" w:hAnsi="Times New Roman" w:cs="Times New Roman"/>
          <w:b/>
          <w:sz w:val="40"/>
        </w:rPr>
        <w:t>ТЕМА:</w:t>
      </w: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6C4829">
        <w:rPr>
          <w:rFonts w:ascii="Times New Roman" w:hAnsi="Times New Roman" w:cs="Times New Roman"/>
          <w:b/>
          <w:sz w:val="40"/>
          <w:szCs w:val="40"/>
        </w:rPr>
        <w:t>«</w:t>
      </w:r>
      <w:r w:rsidRPr="006C4829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РАЗВИТИЕ ПРОСТРАНСТВЕННЫХ ПРЕДСТАВЛЕНИЙ И ОРИЕНТИРОВКИ В ПРОСТРАНСТВЕ КАК ПРЕДПОСЫЛКА УСПЕШНОГО ОСВОЕНИЯ ПИСЬМА»</w:t>
      </w: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6C4829">
        <w:rPr>
          <w:rFonts w:ascii="Times New Roman" w:hAnsi="Times New Roman" w:cs="Times New Roman"/>
          <w:sz w:val="24"/>
          <w:szCs w:val="24"/>
        </w:rPr>
        <w:t xml:space="preserve">Подготовила: </w:t>
      </w:r>
    </w:p>
    <w:p w:rsidR="00770225" w:rsidRPr="006C4829" w:rsidRDefault="00770225" w:rsidP="00770225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spellStart"/>
      <w:r w:rsidRPr="006C4829">
        <w:rPr>
          <w:rFonts w:ascii="Times New Roman" w:hAnsi="Times New Roman" w:cs="Times New Roman"/>
          <w:sz w:val="24"/>
          <w:szCs w:val="24"/>
        </w:rPr>
        <w:t>КандауроваГульзиряНаилевна</w:t>
      </w:r>
      <w:proofErr w:type="spellEnd"/>
      <w:r w:rsidRPr="006C4829">
        <w:rPr>
          <w:rFonts w:ascii="Times New Roman" w:hAnsi="Times New Roman" w:cs="Times New Roman"/>
          <w:sz w:val="24"/>
          <w:szCs w:val="24"/>
        </w:rPr>
        <w:t xml:space="preserve"> /учитель- логопед/</w:t>
      </w: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770225" w:rsidP="00770225">
      <w:pPr>
        <w:spacing w:after="0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770225" w:rsidRPr="006C4829" w:rsidRDefault="004971BD" w:rsidP="00770225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6C4829">
        <w:rPr>
          <w:rFonts w:ascii="Times New Roman" w:hAnsi="Times New Roman" w:cs="Times New Roman"/>
          <w:sz w:val="24"/>
          <w:szCs w:val="24"/>
        </w:rPr>
        <w:t>г</w:t>
      </w:r>
      <w:r w:rsidR="00770225" w:rsidRPr="006C4829">
        <w:rPr>
          <w:rFonts w:ascii="Times New Roman" w:hAnsi="Times New Roman" w:cs="Times New Roman"/>
          <w:sz w:val="24"/>
          <w:szCs w:val="24"/>
        </w:rPr>
        <w:t xml:space="preserve">.п. </w:t>
      </w:r>
      <w:proofErr w:type="spellStart"/>
      <w:r w:rsidR="00770225" w:rsidRPr="006C4829">
        <w:rPr>
          <w:rFonts w:ascii="Times New Roman" w:hAnsi="Times New Roman" w:cs="Times New Roman"/>
          <w:sz w:val="24"/>
          <w:szCs w:val="24"/>
        </w:rPr>
        <w:t>Излучинск</w:t>
      </w:r>
      <w:proofErr w:type="spellEnd"/>
      <w:r w:rsidR="00770225" w:rsidRPr="006C4829">
        <w:rPr>
          <w:rFonts w:ascii="Times New Roman" w:hAnsi="Times New Roman" w:cs="Times New Roman"/>
          <w:sz w:val="24"/>
          <w:szCs w:val="24"/>
        </w:rPr>
        <w:t>, 2026 год</w:t>
      </w:r>
    </w:p>
    <w:p w:rsidR="003A1443" w:rsidRPr="006C4829" w:rsidRDefault="003A1443"/>
    <w:p w:rsidR="006C4829" w:rsidRPr="00582E2F" w:rsidRDefault="006C4829" w:rsidP="006C48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>
        <w:rPr>
          <w:rFonts w:ascii="Times New Roman" w:eastAsia="Times New Roman" w:hAnsi="Times New Roman" w:cs="Times New Roman"/>
          <w:color w:val="2C2D2E"/>
          <w:sz w:val="28"/>
          <w:szCs w:val="28"/>
        </w:rPr>
        <w:lastRenderedPageBreak/>
        <w:t>Время: 20</w:t>
      </w:r>
      <w:r w:rsidRPr="00582E2F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 минут</w:t>
      </w:r>
    </w:p>
    <w:p w:rsidR="006C4829" w:rsidRPr="00582E2F" w:rsidRDefault="006C4829" w:rsidP="006C48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  <w:r w:rsidRPr="00582E2F">
        <w:rPr>
          <w:rFonts w:ascii="Times New Roman" w:eastAsia="Times New Roman" w:hAnsi="Times New Roman" w:cs="Times New Roman"/>
          <w:color w:val="2C2D2E"/>
          <w:sz w:val="28"/>
          <w:szCs w:val="28"/>
        </w:rPr>
        <w:t xml:space="preserve">Формат: </w:t>
      </w:r>
      <w:proofErr w:type="spellStart"/>
      <w:r w:rsidRPr="00582E2F">
        <w:rPr>
          <w:rFonts w:ascii="Times New Roman" w:eastAsia="Times New Roman" w:hAnsi="Times New Roman" w:cs="Times New Roman"/>
          <w:color w:val="2C2D2E"/>
          <w:sz w:val="28"/>
          <w:szCs w:val="28"/>
        </w:rPr>
        <w:t>методобъединение</w:t>
      </w:r>
      <w:proofErr w:type="spellEnd"/>
    </w:p>
    <w:p w:rsidR="006C4829" w:rsidRDefault="006C4829" w:rsidP="006C48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2C2D2E"/>
          <w:sz w:val="28"/>
          <w:szCs w:val="28"/>
        </w:rPr>
      </w:pPr>
    </w:p>
    <w:p w:rsidR="006C4829" w:rsidRPr="006C4829" w:rsidRDefault="006C4829" w:rsidP="006C48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6C4829" w:rsidRPr="006C4829" w:rsidRDefault="006C4829" w:rsidP="006C482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— Здравствуйте, уважаемые коллеги!</w:t>
      </w:r>
    </w:p>
    <w:p w:rsidR="006C4829" w:rsidRPr="006C4829" w:rsidRDefault="006C4829" w:rsidP="006C4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C4829" w:rsidRPr="006C4829" w:rsidRDefault="006C4829" w:rsidP="006C4829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Я рада сегодня поделиться с вами практическим опытом. Тема моего доклада:</w:t>
      </w:r>
      <w:r>
        <w:rPr>
          <w:rFonts w:ascii="Times New Roman" w:eastAsia="Calibri" w:hAnsi="Times New Roman" w:cs="Times New Roman"/>
          <w:b/>
          <w:bCs/>
          <w:kern w:val="24"/>
          <w:sz w:val="28"/>
          <w:szCs w:val="28"/>
          <w:lang w:eastAsia="en-US"/>
        </w:rPr>
        <w:t>«</w:t>
      </w:r>
      <w:r w:rsidRPr="006C4829">
        <w:rPr>
          <w:rFonts w:ascii="Times New Roman" w:eastAsia="Times New Roman" w:hAnsi="Times New Roman" w:cs="Times New Roman"/>
          <w:b/>
          <w:bCs/>
          <w:sz w:val="28"/>
          <w:szCs w:val="28"/>
        </w:rPr>
        <w:t>РАЗВИТИЕ ПРОСТРАНСТВЕННЫХ ПРЕДСТАВЛЕНИЙ И ОРИЕНТИРОВКИ В ПРОСТРАНСТВЕ КАК ПРЕДПОСЫЛКА УСПЕШНОГО ОСВОЕНИЯ ПИСЬМА»</w:t>
      </w:r>
    </w:p>
    <w:p w:rsidR="006C4829" w:rsidRPr="006C4829" w:rsidRDefault="006C4829" w:rsidP="006C4829">
      <w:pPr>
        <w:spacing w:after="0" w:line="259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Одним из ключевых факторов, влияющих на формирование навыка </w:t>
      </w:r>
      <w:r w:rsidR="004668F5"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письма, является</w:t>
      </w: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  <w:proofErr w:type="spellStart"/>
      <w:r w:rsidRPr="006C4829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>сформированность</w:t>
      </w:r>
      <w:proofErr w:type="spellEnd"/>
      <w:r w:rsidRPr="006C4829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> пространственных представлений</w:t>
      </w: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 и </w:t>
      </w:r>
    </w:p>
    <w:p w:rsidR="004668F5" w:rsidRDefault="006C4829" w:rsidP="006C4829">
      <w:pPr>
        <w:spacing w:after="0" w:line="259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bCs/>
          <w:spacing w:val="3"/>
          <w:sz w:val="28"/>
          <w:szCs w:val="28"/>
        </w:rPr>
        <w:t>способность к ориентировке в пространстве</w:t>
      </w: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.</w:t>
      </w:r>
      <w:r w:rsidR="004668F5">
        <w:rPr>
          <w:rFonts w:ascii="Times New Roman" w:eastAsia="Times New Roman" w:hAnsi="Times New Roman" w:cs="Times New Roman"/>
          <w:spacing w:val="3"/>
          <w:sz w:val="28"/>
          <w:szCs w:val="28"/>
        </w:rPr>
        <w:t> </w:t>
      </w:r>
    </w:p>
    <w:p w:rsidR="006C4829" w:rsidRPr="006C4829" w:rsidRDefault="006C4829" w:rsidP="006C4829">
      <w:pPr>
        <w:spacing w:after="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Как эти аспекты связаны с дисграфией и какую роль они играют в логопедической коррекц</w:t>
      </w:r>
      <w:r w:rsidR="004668F5">
        <w:rPr>
          <w:rFonts w:ascii="Times New Roman" w:eastAsia="Times New Roman" w:hAnsi="Times New Roman" w:cs="Times New Roman"/>
          <w:spacing w:val="3"/>
          <w:sz w:val="28"/>
          <w:szCs w:val="28"/>
        </w:rPr>
        <w:t>ии?</w:t>
      </w:r>
    </w:p>
    <w:p w:rsidR="006C4829" w:rsidRPr="006C4829" w:rsidRDefault="004668F5" w:rsidP="000A665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 xml:space="preserve">ПРОСТРАНСТВЕННЫЕ </w:t>
      </w:r>
      <w:r w:rsidR="006C4829" w:rsidRPr="006C4829">
        <w:rPr>
          <w:rFonts w:ascii="Times New Roman" w:eastAsia="Times New Roman" w:hAnsi="Times New Roman" w:cs="Times New Roman"/>
          <w:b/>
          <w:spacing w:val="3"/>
          <w:sz w:val="28"/>
          <w:szCs w:val="28"/>
        </w:rPr>
        <w:t>ПРЕДСТАВЛЕНИЯ</w:t>
      </w:r>
      <w:r w:rsidR="006C4829"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 -это представления о пространственных и пространственно- временных свойствах и отношениях, величине, форме, относительном расположении объектов.</w:t>
      </w:r>
    </w:p>
    <w:p w:rsidR="006C4829" w:rsidRPr="006C4829" w:rsidRDefault="006C4829" w:rsidP="000A665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Они включают:</w:t>
      </w:r>
    </w:p>
    <w:p w:rsidR="006C4829" w:rsidRPr="006C4829" w:rsidRDefault="004668F5" w:rsidP="000A66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>
        <w:rPr>
          <w:rFonts w:ascii="Times New Roman" w:eastAsia="Times New Roman" w:hAnsi="Times New Roman" w:cs="Times New Roman"/>
          <w:spacing w:val="3"/>
          <w:sz w:val="28"/>
          <w:szCs w:val="28"/>
        </w:rPr>
        <w:t>ориентировку в собственном теле;</w:t>
      </w:r>
    </w:p>
    <w:p w:rsidR="006C4829" w:rsidRPr="006C4829" w:rsidRDefault="006C4829" w:rsidP="000A66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понимание пространственных отношений между объектами («слева», «справа», «над», «под», «между» и т. д.);</w:t>
      </w:r>
    </w:p>
    <w:p w:rsidR="006C4829" w:rsidRPr="006C4829" w:rsidRDefault="006C4829" w:rsidP="000A66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восприятие формы, величины, удалённости и направления;</w:t>
      </w:r>
    </w:p>
    <w:p w:rsidR="006C4829" w:rsidRPr="006C4829" w:rsidRDefault="006C4829" w:rsidP="000A6652">
      <w:pPr>
        <w:numPr>
          <w:ilvl w:val="0"/>
          <w:numId w:val="1"/>
        </w:num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способность воспроизводить пространственные образы в рисунке, </w:t>
      </w:r>
    </w:p>
    <w:p w:rsidR="006C4829" w:rsidRPr="006C4829" w:rsidRDefault="006C4829" w:rsidP="000A6652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конструировании и письме.</w:t>
      </w:r>
    </w:p>
    <w:p w:rsidR="006C4829" w:rsidRPr="006C4829" w:rsidRDefault="006C4829" w:rsidP="006C482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ОРИЕНТИРОВКА В ПРОСТРАНСТВЕ</w:t>
      </w: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 – это практическое применение</w:t>
      </w:r>
      <w:bookmarkStart w:id="0" w:name="_GoBack"/>
      <w:bookmarkEnd w:id="0"/>
    </w:p>
    <w:p w:rsidR="006C4829" w:rsidRPr="006C4829" w:rsidRDefault="006C4829" w:rsidP="006C482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 пространственных представлений в повседневной деятельности. (</w:t>
      </w:r>
      <w:proofErr w:type="spellStart"/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А.Р.Лурия</w:t>
      </w:r>
      <w:proofErr w:type="spellEnd"/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)</w:t>
      </w:r>
    </w:p>
    <w:p w:rsidR="006C4829" w:rsidRPr="006C4829" w:rsidRDefault="006C4829" w:rsidP="006C4829">
      <w:pPr>
        <w:shd w:val="clear" w:color="auto" w:fill="FFFFFF"/>
        <w:spacing w:before="300" w:after="60" w:line="360" w:lineRule="atLeast"/>
        <w:outlineLvl w:val="3"/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b/>
          <w:bCs/>
          <w:spacing w:val="3"/>
          <w:sz w:val="28"/>
          <w:szCs w:val="28"/>
        </w:rPr>
        <w:t>Как несформированность пространственных представлений приводит к ДИСГРАФИИ?</w:t>
      </w:r>
    </w:p>
    <w:p w:rsidR="006C4829" w:rsidRPr="006C4829" w:rsidRDefault="006C4829" w:rsidP="006C482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ПИСЬМО- сложный многоуровневый процесс, требующий согласованной </w:t>
      </w:r>
    </w:p>
    <w:p w:rsidR="006C4829" w:rsidRPr="006C4829" w:rsidRDefault="006C4829" w:rsidP="006C4829">
      <w:pPr>
        <w:shd w:val="clear" w:color="auto" w:fill="FFFFFF"/>
        <w:spacing w:before="120" w:after="120" w:line="420" w:lineRule="atLeast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pacing w:val="3"/>
          <w:sz w:val="28"/>
          <w:szCs w:val="28"/>
        </w:rPr>
        <w:t>работы различных анализаторов: слухового, зрительного, кинестетического и двигательного. 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При общем недоразвитии речи формирование пространственных представлений имеет свои особенности, связанные с особенностями развития детей с речевой патологией. Недостаточность пространственных представлений у дошкольников с ОНР проявляется в нарушении восприятия СОБСТВЕННОЙ СХЕМЫ ТЕЛА — формирование представлений о ведущей руке, о частях лица и тела происходит позднее, чем у нормально </w:t>
      </w: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 xml:space="preserve">развивающихся сверстников. Многие пространственные понятия (спереди, сзади, вверху, внизу) дети осваивают только в ходе специального обучения. Они затрудняются в понимании предлогов и наречий, отражающих пространственные отношения (под, над, около). 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="Times New Roman" w:hAnsi="Times New Roman" w:cs="Times New Roman"/>
          <w:spacing w:val="3"/>
          <w:sz w:val="28"/>
          <w:szCs w:val="28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 В дальнейшем у детей появляются сложности при ориентировке в схеме тетрадного листа. Например, они долго не могут усвоить и довести до автоматизма стандартные требования к оформлению письменных работ (пропуск определенного количества строчекили клеточек, выделение красной строки, соблюдение полей, письмо в два-три столбика, равномерное заполнение тетрадного листа текстом). Закономерные на ранних этапах обучения грамоте ошибки (зеркальное написание букв), в норме исчезающие по мере формирования навыка письма, оказываются у таких детей достаточно стойкими. </w:t>
      </w:r>
    </w:p>
    <w:p w:rsidR="004668F5" w:rsidRDefault="006C4829" w:rsidP="004668F5">
      <w:pPr>
        <w:keepNext/>
        <w:keepLines/>
        <w:shd w:val="clear" w:color="auto" w:fill="FFFFFF"/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ajorEastAsia" w:hAnsi="Times New Roman" w:cs="Times New Roman"/>
          <w:sz w:val="28"/>
          <w:szCs w:val="28"/>
          <w:lang w:eastAsia="en-US"/>
        </w:rPr>
        <w:t xml:space="preserve">  При построении работы по формированию пространственных представлений как базовые выделяются следующие </w:t>
      </w:r>
      <w:r w:rsidRPr="006C4829">
        <w:rPr>
          <w:rFonts w:ascii="Times New Roman" w:eastAsiaTheme="majorEastAsia" w:hAnsi="Times New Roman" w:cs="Times New Roman"/>
          <w:b/>
          <w:sz w:val="28"/>
          <w:szCs w:val="28"/>
          <w:lang w:eastAsia="en-US"/>
        </w:rPr>
        <w:t>НАПРАВЛЕНИЯ</w:t>
      </w:r>
      <w:r w:rsidR="004668F5">
        <w:rPr>
          <w:rFonts w:ascii="Times New Roman" w:eastAsiaTheme="majorEastAsia" w:hAnsi="Times New Roman" w:cs="Times New Roman"/>
          <w:sz w:val="28"/>
          <w:szCs w:val="28"/>
          <w:lang w:eastAsia="en-US"/>
        </w:rPr>
        <w:t>:</w:t>
      </w:r>
    </w:p>
    <w:p w:rsidR="006C4829" w:rsidRPr="004668F5" w:rsidRDefault="006C4829" w:rsidP="004668F5">
      <w:pPr>
        <w:pStyle w:val="a3"/>
        <w:keepNext/>
        <w:keepLines/>
        <w:numPr>
          <w:ilvl w:val="1"/>
          <w:numId w:val="2"/>
        </w:numPr>
        <w:shd w:val="clear" w:color="auto" w:fill="FFFFFF"/>
        <w:spacing w:after="0" w:line="240" w:lineRule="auto"/>
        <w:jc w:val="both"/>
        <w:outlineLvl w:val="1"/>
        <w:rPr>
          <w:rFonts w:ascii="Times New Roman" w:eastAsiaTheme="majorEastAsia" w:hAnsi="Times New Roman" w:cs="Times New Roman"/>
          <w:sz w:val="28"/>
          <w:szCs w:val="28"/>
          <w:lang w:eastAsia="en-US"/>
        </w:rPr>
      </w:pPr>
      <w:r w:rsidRPr="004668F5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Обучение ориентировке в схеме собственного тела.</w:t>
      </w:r>
    </w:p>
    <w:p w:rsidR="006C4829" w:rsidRPr="006C4829" w:rsidRDefault="006C4829" w:rsidP="006C4829">
      <w:pPr>
        <w:numPr>
          <w:ilvl w:val="1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Обучение ориентировке в окружающем пространстве.</w:t>
      </w:r>
    </w:p>
    <w:p w:rsidR="006C4829" w:rsidRPr="006C4829" w:rsidRDefault="006C4829" w:rsidP="006C4829">
      <w:pPr>
        <w:numPr>
          <w:ilvl w:val="1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Обучение восприятию пространственных отношений между предметами.</w:t>
      </w:r>
    </w:p>
    <w:p w:rsidR="006C4829" w:rsidRPr="006C4829" w:rsidRDefault="006C4829" w:rsidP="006C4829">
      <w:pPr>
        <w:numPr>
          <w:ilvl w:val="1"/>
          <w:numId w:val="2"/>
        </w:num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Обучение ориентировке на плоскости.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Развитие пространственных представлений в логопедических группах для детей с ОНР осуществляется как составная часть каждого занятия или путём   включения в него отдельных приёмов. На фронтальных, подгрупповых и индивидуальных занятиях использую задания, упражнения, игры по формированию пространственных представлений, на коррекционных занятиях и на занятиях по другим разделам программы воспитатели закрепляют знания, умения и навыки детей.</w:t>
      </w:r>
    </w:p>
    <w:p w:rsidR="006C4829" w:rsidRPr="007C0A48" w:rsidRDefault="007C0A48" w:rsidP="007C0A48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/>
          <w:color w:val="00206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b/>
          <w:color w:val="002060"/>
          <w:sz w:val="28"/>
          <w:szCs w:val="28"/>
          <w:shd w:val="clear" w:color="auto" w:fill="FFFFFF"/>
          <w:lang w:eastAsia="en-US"/>
        </w:rPr>
        <w:t>1.</w:t>
      </w:r>
      <w:r w:rsidR="006C4829" w:rsidRPr="007C0A48">
        <w:rPr>
          <w:rFonts w:ascii="Times New Roman" w:eastAsiaTheme="minorHAnsi" w:hAnsi="Times New Roman" w:cs="Times New Roman"/>
          <w:b/>
          <w:color w:val="002060"/>
          <w:sz w:val="28"/>
          <w:szCs w:val="28"/>
          <w:shd w:val="clear" w:color="auto" w:fill="FFFFFF"/>
          <w:lang w:eastAsia="en-US"/>
        </w:rPr>
        <w:t>ФОРМИРОВАНИЕ ПРЕДСТАВЛЕНИЙ О «СХЕМЕ СОБСТВЕННОГО ТЕЛА»</w:t>
      </w:r>
    </w:p>
    <w:p w:rsidR="006C4829" w:rsidRPr="006C4829" w:rsidRDefault="006C4829" w:rsidP="00BB7C1B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На этом этапе работы обучаю детей осознанному восприятию собственного тела, даю почувствовать, что вокруг ребёнка существует пространство и что он сам занимает в пространстве определенное место.</w:t>
      </w:r>
    </w:p>
    <w:p w:rsidR="006C4829" w:rsidRPr="006C4829" w:rsidRDefault="006C4829" w:rsidP="006C4829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Задача:</w:t>
      </w:r>
    </w:p>
    <w:p w:rsidR="006C4829" w:rsidRPr="006C4829" w:rsidRDefault="006C4829" w:rsidP="006C4829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ind w:left="720"/>
        <w:contextualSpacing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‒ формировать представление о схеме собственного тела на практике («схема» лица, верхние и нижние конечности, правые и левые части тела);</w:t>
      </w:r>
    </w:p>
    <w:p w:rsidR="00BB7C1B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При изучении правых и левых сторон своего тела проделываем упражнения по соотнесению частей тела с правой и левой рукой. Ребёнок должен научиться выполнять движения различными частями тела по словесной инструкции («подними вверх левое плечо», «похлопай правой рукой по правому колену»)</w:t>
      </w:r>
    </w:p>
    <w:p w:rsidR="00BB7C1B" w:rsidRDefault="00BB7C1B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lastRenderedPageBreak/>
        <w:t>В качестве примера приведу несколько интересных игр, которые нравятся детям и в которые они играют с удовольствием.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Игра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СКУЛЬПТОР</w:t>
      </w: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». Один ребенок становится «глиной», другой «Скульптор» Ребенок закрывает глаза и расслабляет части тела. Скульптор придает задуманное положение. Ребенок не открывая глаз, должен словами как можно точнее описать свою позу, например: «правая рука вытянута впере</w:t>
      </w:r>
      <w:r w:rsidR="00BB7C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д, левая нога согнута в колене…».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Второй вариант игры: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СКУЛЬПТУРА ПО ИНСТРУКЦИИ</w:t>
      </w: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» Тут ребенок сам должен принять позу, руководствуясь инструкцией скульптора.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Игра: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ЗЕРКАЛО</w:t>
      </w: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» </w:t>
      </w:r>
    </w:p>
    <w:p w:rsidR="00BB7C1B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Но детям больше нравится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СЛОМАННОЕ ЗЕРКАЛО</w:t>
      </w: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» когда копирование происходит наоборот. </w:t>
      </w:r>
    </w:p>
    <w:p w:rsidR="00BB7C1B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Упражнения по развитию ориентировки в собственном теле могут быть как самостоятельным видом работы, так и являться элементами других заданий и упражнений. На своих занятиях использую такие игры: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Например: при выполнении упражнения на развитие речевого дыхания, можно поиграть в игру: «</w:t>
      </w:r>
      <w:r w:rsidRPr="006C4829">
        <w:rPr>
          <w:rFonts w:ascii="Times New Roman" w:eastAsia="Times New Roman" w:hAnsi="Times New Roman" w:cs="Times New Roman"/>
          <w:b/>
          <w:sz w:val="28"/>
          <w:szCs w:val="28"/>
        </w:rPr>
        <w:t>СДУЙ СНЕЖИНКУ С ВАРЕЖКИ</w:t>
      </w:r>
      <w:r w:rsidRPr="006C4829">
        <w:rPr>
          <w:rFonts w:ascii="Times New Roman" w:eastAsia="Times New Roman" w:hAnsi="Times New Roman" w:cs="Times New Roman"/>
          <w:sz w:val="28"/>
          <w:szCs w:val="28"/>
        </w:rPr>
        <w:t>».</w:t>
      </w:r>
    </w:p>
    <w:p w:rsidR="006C4829" w:rsidRPr="006C4829" w:rsidRDefault="006C4829" w:rsidP="006C4829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 xml:space="preserve">   «Надеваем» правильно «варежку» на правую, левую руку, сдуваем бумажную снежинку.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   Например, при выполнении детьми пальчиковой гимнастики, прошу делать упражнение сначала правой рукой, затем левой, во время физкультминутки акцентирую внимание на том, какая поднята нога, по какому похлопали плечу и т. д.</w:t>
      </w:r>
    </w:p>
    <w:p w:rsidR="00BB7C1B" w:rsidRPr="007C0A48" w:rsidRDefault="00BB7C1B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color w:val="002060"/>
          <w:sz w:val="28"/>
          <w:szCs w:val="28"/>
          <w:shd w:val="clear" w:color="auto" w:fill="FFFFFF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  2.</w:t>
      </w:r>
      <w:r w:rsidR="006C4829"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После того как дети начнут уверенно ориентироваться в схеме собственного тела, проводятся упражнения </w:t>
      </w:r>
      <w:r w:rsidRPr="007C0A48">
        <w:rPr>
          <w:rFonts w:ascii="Times New Roman" w:eastAsiaTheme="minorHAnsi" w:hAnsi="Times New Roman" w:cs="Times New Roman"/>
          <w:b/>
          <w:color w:val="002060"/>
          <w:sz w:val="28"/>
          <w:szCs w:val="28"/>
          <w:shd w:val="clear" w:color="auto" w:fill="FFFFFF"/>
          <w:lang w:eastAsia="en-US"/>
        </w:rPr>
        <w:t>НА ОПРЕДЕЛЕНИЕ НАПРАВЛЕНИЙ В ПРОСТРАНСТВЕ</w:t>
      </w:r>
      <w:r w:rsidRPr="007C0A48">
        <w:rPr>
          <w:rFonts w:ascii="Times New Roman" w:eastAsiaTheme="minorHAnsi" w:hAnsi="Times New Roman" w:cs="Times New Roman"/>
          <w:color w:val="002060"/>
          <w:sz w:val="28"/>
          <w:szCs w:val="28"/>
          <w:shd w:val="clear" w:color="auto" w:fill="FFFFFF"/>
          <w:lang w:eastAsia="en-US"/>
        </w:rPr>
        <w:t xml:space="preserve">.  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Освоение внешнего пространства начинается с осознания ребёнком того, что находится спереди, сзади, снизу, сверху, справа и слева от него. Затем мы переходим к ориентации других объектов относительно друг друга и себя относительно этих объектов. 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Обучаю детей соотносить взаимное расположение окружающих предметов, менять его по словесной инструкции. Закрепляю представление о том, что у человека, стоящего напротив, всё наоборот, учу мысленно ставить себя на его место, видеть вещи его глазами и правильно называть их.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Например: Игра: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shd w:val="clear" w:color="auto" w:fill="FFFFFF"/>
          <w:lang w:eastAsia="en-US"/>
        </w:rPr>
        <w:t>Определи, что находится справа, слева, спереди, сзади</w:t>
      </w: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». Один ребенок стоит в центре. Справа, слева, сзади, спереди ставим стул, на стульях игрушки. Задаем вопрос ребенку. Что находится справа от </w:t>
      </w:r>
      <w:r w:rsidR="00BB7C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тебя</w:t>
      </w:r>
      <w:proofErr w:type="gramStart"/>
      <w:r w:rsidR="00BB7C1B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?...</w:t>
      </w: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 xml:space="preserve">» </w:t>
      </w:r>
      <w:proofErr w:type="gramEnd"/>
    </w:p>
    <w:p w:rsidR="006C4829" w:rsidRPr="006C4829" w:rsidRDefault="006C4829" w:rsidP="006C4829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before="100" w:beforeAutospacing="1" w:after="100" w:afterAutospacing="1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6C4829">
        <w:rPr>
          <w:rFonts w:ascii="Times New Roman" w:eastAsia="Times New Roman" w:hAnsi="Times New Roman" w:cs="Times New Roman"/>
          <w:b/>
          <w:sz w:val="28"/>
          <w:szCs w:val="28"/>
        </w:rPr>
        <w:t>ХОЛОДНО-ГОРЯЧО</w:t>
      </w:r>
      <w:r w:rsidRPr="006C4829">
        <w:rPr>
          <w:rFonts w:ascii="Times New Roman" w:eastAsia="Times New Roman" w:hAnsi="Times New Roman" w:cs="Times New Roman"/>
          <w:sz w:val="28"/>
          <w:szCs w:val="28"/>
        </w:rPr>
        <w:t xml:space="preserve">».Дети выполняют задание по поиску спрятанного предмета, опираясь на словесную инструкцию. Например: </w:t>
      </w:r>
      <w:proofErr w:type="gramStart"/>
      <w:r w:rsidRPr="006C4829">
        <w:rPr>
          <w:rFonts w:ascii="Times New Roman" w:eastAsia="Times New Roman" w:hAnsi="Times New Roman" w:cs="Times New Roman"/>
          <w:sz w:val="28"/>
          <w:szCs w:val="28"/>
        </w:rPr>
        <w:t>«Пройди два шага вперёд, затем один шаг налево, три шага назад).</w:t>
      </w:r>
      <w:proofErr w:type="gramEnd"/>
    </w:p>
    <w:p w:rsidR="00BB7C1B" w:rsidRPr="007C0A48" w:rsidRDefault="006C4829" w:rsidP="006C4829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color w:val="002060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3.</w:t>
      </w:r>
      <w:r w:rsidRPr="007C0A48">
        <w:rPr>
          <w:rFonts w:ascii="Times New Roman" w:eastAsiaTheme="minorHAnsi" w:hAnsi="Times New Roman" w:cs="Times New Roman"/>
          <w:b/>
          <w:color w:val="002060"/>
          <w:sz w:val="28"/>
          <w:szCs w:val="28"/>
          <w:lang w:eastAsia="en-US"/>
        </w:rPr>
        <w:t>О</w:t>
      </w:r>
      <w:r w:rsidR="00BB7C1B" w:rsidRPr="007C0A48">
        <w:rPr>
          <w:rFonts w:ascii="Times New Roman" w:eastAsiaTheme="minorHAnsi" w:hAnsi="Times New Roman" w:cs="Times New Roman"/>
          <w:b/>
          <w:color w:val="002060"/>
          <w:sz w:val="28"/>
          <w:szCs w:val="28"/>
          <w:lang w:eastAsia="en-US"/>
        </w:rPr>
        <w:t>БУЧЕНИЕ ВОСПРИЯТИЮ ПРОСТРАНСТВЕННЫХ ОТНОШЕНИЙ МЕЖДУ ПРЕДМЕТАМИ.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Включает уточнение понимания и употребления предложно-падежных конструкций, обозначающих пространственные отношения (например, «в», «на», «под», «за», «перед»)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 xml:space="preserve"> «</w:t>
      </w:r>
      <w:r w:rsidR="00BB7C1B">
        <w:rPr>
          <w:rFonts w:ascii="Times New Roman" w:eastAsiaTheme="minorHAnsi" w:hAnsi="Times New Roman" w:cs="Times New Roman"/>
          <w:b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РАЗЛОЖИ ИГРУШКИ ПО МЕСТАМ</w:t>
      </w:r>
      <w:r w:rsidRPr="006C4829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» (</w:t>
      </w:r>
      <w:r w:rsidRPr="006C4829">
        <w:rPr>
          <w:rFonts w:ascii="Times New Roman" w:eastAsiaTheme="minorHAnsi" w:hAnsi="Times New Roman" w:cs="Times New Roman"/>
          <w:shd w:val="clear" w:color="auto" w:fill="FFFFFF"/>
          <w:lang w:eastAsia="en-US"/>
        </w:rPr>
        <w:t>дети выполняют действия с предметами по инструкции педагога («посади куклу на стул, а медвежонка в машину»).</w:t>
      </w:r>
      <w:r w:rsidRPr="006C4829">
        <w:rPr>
          <w:rFonts w:ascii="Arial" w:eastAsiaTheme="minorHAnsi" w:hAnsi="Arial" w:cs="Arial"/>
          <w:shd w:val="clear" w:color="auto" w:fill="FFFFFF"/>
          <w:lang w:eastAsia="en-US"/>
        </w:rPr>
        <w:t> </w:t>
      </w:r>
      <w:hyperlink r:id="rId5" w:tgtFrame="_blank" w:history="1">
        <w:r w:rsidRPr="006C4829">
          <w:rPr>
            <w:rFonts w:ascii="Arial" w:eastAsiaTheme="minorHAnsi" w:hAnsi="Arial" w:cs="Arial"/>
            <w:sz w:val="18"/>
            <w:szCs w:val="18"/>
            <w:lang w:eastAsia="en-US"/>
          </w:rPr>
          <w:br/>
        </w:r>
      </w:hyperlink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«</w:t>
      </w:r>
      <w:r w:rsidR="00BB7C1B" w:rsidRPr="00BB7C1B">
        <w:rPr>
          <w:rFonts w:ascii="Times New Roman" w:eastAsiaTheme="minorHAnsi" w:hAnsi="Times New Roman" w:cs="Times New Roman"/>
          <w:b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КУД</w:t>
      </w:r>
      <w:r w:rsidRPr="00BB7C1B">
        <w:rPr>
          <w:rFonts w:ascii="Times New Roman" w:eastAsiaTheme="minorHAnsi" w:hAnsi="Times New Roman" w:cs="Times New Roman"/>
          <w:b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А СЕЛА БАБОЧКА</w:t>
      </w:r>
      <w:r w:rsidRPr="006C4829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»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«</w:t>
      </w:r>
      <w:r w:rsidR="00BB7C1B" w:rsidRPr="00BB7C1B">
        <w:rPr>
          <w:rFonts w:ascii="Times New Roman" w:eastAsiaTheme="minorHAnsi" w:hAnsi="Times New Roman" w:cs="Times New Roman"/>
          <w:b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НОВОСЕЛЬЕ</w:t>
      </w:r>
      <w:r w:rsidRPr="006C4829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»</w:t>
      </w:r>
      <w:r w:rsidRPr="006C4829">
        <w:rPr>
          <w:rFonts w:ascii="Times New Roman" w:eastAsiaTheme="minorHAnsi" w:hAnsi="Times New Roman" w:cs="Times New Roman"/>
          <w:shd w:val="clear" w:color="auto" w:fill="FFFFFF"/>
          <w:lang w:eastAsia="en-US"/>
        </w:rPr>
        <w:t>(Цель — учить различать предлоги «над» и «под», правильно употреблять их с существительными в творительном падеже. Дети определяют местоположение жильцов в новом доме, используя слова «слева», «справа», «сверху», «снизу».)</w:t>
      </w:r>
    </w:p>
    <w:p w:rsidR="006C4829" w:rsidRPr="006C4829" w:rsidRDefault="006C4829" w:rsidP="00BB7C1B">
      <w:pPr>
        <w:spacing w:after="160" w:line="259" w:lineRule="auto"/>
        <w:contextualSpacing/>
        <w:jc w:val="both"/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4.</w:t>
      </w:r>
      <w:r w:rsidR="00BB7C1B" w:rsidRPr="007C0A48">
        <w:rPr>
          <w:rFonts w:ascii="Times New Roman" w:eastAsiaTheme="minorHAnsi" w:hAnsi="Times New Roman" w:cs="Times New Roman"/>
          <w:b/>
          <w:bCs/>
          <w:color w:val="002060"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ОРИЕНТАЦИЯ В ДВУМЕРНОМ ПРОСТРАНСТВЕ</w:t>
      </w:r>
      <w:r w:rsidR="00BB7C1B">
        <w:rPr>
          <w:rFonts w:ascii="Times New Roman" w:eastAsiaTheme="minorHAnsi" w:hAnsi="Times New Roman" w:cs="Times New Roman"/>
          <w:bCs/>
          <w:sz w:val="28"/>
          <w:szCs w:val="28"/>
          <w:bdr w:val="single" w:sz="2" w:space="0" w:color="E5E5E5" w:frame="1"/>
          <w:shd w:val="clear" w:color="auto" w:fill="FFFFFF"/>
          <w:lang w:eastAsia="en-US"/>
        </w:rPr>
        <w:t>.</w:t>
      </w:r>
    </w:p>
    <w:p w:rsidR="006C4829" w:rsidRPr="006C4829" w:rsidRDefault="006C4829" w:rsidP="006C4829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Ориентировка в двумерном пространстве начинается со знакомства с чистым листом бумаги и освоения его сторон и углов.</w:t>
      </w:r>
    </w:p>
    <w:p w:rsidR="006C4829" w:rsidRPr="006C4829" w:rsidRDefault="006C4829" w:rsidP="00BB7C1B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Задачи:</w:t>
      </w:r>
    </w:p>
    <w:p w:rsidR="006C4829" w:rsidRPr="006C4829" w:rsidRDefault="006C4829" w:rsidP="00BB7C1B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‒ учить детей ориентироваться на пустом листе бумаги;</w:t>
      </w:r>
    </w:p>
    <w:p w:rsidR="006C4829" w:rsidRPr="006C4829" w:rsidRDefault="006C4829" w:rsidP="00BB7C1B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‒ осваивать расположение плоскостных предметов на листе бумаги (вверху, внизу, справа, слева и т. д.);</w:t>
      </w:r>
    </w:p>
    <w:p w:rsidR="006C4829" w:rsidRPr="006C4829" w:rsidRDefault="006C4829" w:rsidP="00BB7C1B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 w:rsidRPr="006C4829">
        <w:rPr>
          <w:rFonts w:ascii="Times New Roman" w:eastAsia="Times New Roman" w:hAnsi="Times New Roman" w:cs="Times New Roman"/>
          <w:sz w:val="28"/>
          <w:szCs w:val="28"/>
        </w:rPr>
        <w:t>‒ ориентироваться на листе бумаги, перевёрнутом на 180</w:t>
      </w:r>
      <w:r w:rsidRPr="006C4829">
        <w:rPr>
          <w:rFonts w:ascii="Times New Roman" w:eastAsia="Times New Roman" w:hAnsi="Times New Roman" w:cs="Times New Roman"/>
          <w:sz w:val="28"/>
          <w:szCs w:val="28"/>
          <w:bdr w:val="single" w:sz="2" w:space="0" w:color="E5E5E5" w:frame="1"/>
          <w:vertAlign w:val="superscript"/>
        </w:rPr>
        <w:t>о</w:t>
      </w:r>
      <w:r w:rsidRPr="006C4829">
        <w:rPr>
          <w:rFonts w:ascii="Times New Roman" w:eastAsia="Times New Roman" w:hAnsi="Times New Roman" w:cs="Times New Roman"/>
          <w:sz w:val="28"/>
          <w:szCs w:val="28"/>
        </w:rPr>
        <w:t>…</w:t>
      </w:r>
    </w:p>
    <w:p w:rsidR="006C4829" w:rsidRPr="006C4829" w:rsidRDefault="00BB7C1B" w:rsidP="00BB7C1B">
      <w:pPr>
        <w:pBdr>
          <w:top w:val="single" w:sz="2" w:space="0" w:color="E5E5E5"/>
          <w:left w:val="single" w:sz="2" w:space="31" w:color="E5E5E5"/>
          <w:bottom w:val="single" w:sz="2" w:space="0" w:color="E5E5E5"/>
          <w:right w:val="single" w:sz="2" w:space="31" w:color="E5E5E5"/>
        </w:pBdr>
        <w:shd w:val="clear" w:color="auto" w:fill="FFFFFF"/>
        <w:spacing w:after="0" w:line="336" w:lineRule="atLeas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какие игры мы играем?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Детям очень нравится игра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МУХА</w:t>
      </w: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». Эта игра поможет ребенку ориентироваться в пространстве листа, закрепить понятия «лево-право», «верх-низ», развивает внимание.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В центре поля сидит муха</w:t>
      </w:r>
      <w:proofErr w:type="gramStart"/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.Н</w:t>
      </w:r>
      <w:proofErr w:type="gramEnd"/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а каждый ход она может пролететь только одну </w:t>
      </w:r>
      <w:proofErr w:type="spellStart"/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клеточку.Я</w:t>
      </w:r>
      <w:proofErr w:type="spellEnd"/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 буду говорить куда муха полетела. Если муха вылетит за границы клетки, сразу хлопай в ладоши. Если успеешь, то пойманную муху сажаем тебе в мешок. Если нет, то выпускаем ее в окно.</w:t>
      </w:r>
    </w:p>
    <w:p w:rsidR="006C4829" w:rsidRPr="006C4829" w:rsidRDefault="006C4829" w:rsidP="00BB7C1B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Если ребенку сложно уследить за мухой, на первом этапе можно разрешить ему помогать себе пальчиком. Или можно положить маленькую пуговицу и двигать ее.</w:t>
      </w:r>
    </w:p>
    <w:p w:rsidR="006C4829" w:rsidRPr="006C4829" w:rsidRDefault="006C4829" w:rsidP="00627A09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lastRenderedPageBreak/>
        <w:t>Существует еще 1 вариант игры. То есть даем ребенку конфликтную ситуацию. Муха стала очень непослушной и делает все наоборот. Суть игры понятен.</w:t>
      </w:r>
    </w:p>
    <w:p w:rsidR="006C4829" w:rsidRPr="006C4829" w:rsidRDefault="006C4829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Игра: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ЛЕСНОЙ ПРАЗДНИК</w:t>
      </w: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 xml:space="preserve">» </w:t>
      </w:r>
    </w:p>
    <w:p w:rsidR="006C4829" w:rsidRPr="006C4829" w:rsidRDefault="006C4829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Звери собрались на праздник на большое дерево. Кажд</w:t>
      </w:r>
      <w:r w:rsidR="008D3322">
        <w:rPr>
          <w:rFonts w:ascii="Times New Roman" w:eastAsiaTheme="minorHAnsi" w:hAnsi="Times New Roman" w:cs="Times New Roman"/>
          <w:sz w:val="28"/>
          <w:szCs w:val="28"/>
          <w:lang w:eastAsia="en-US"/>
        </w:rPr>
        <w:t>ый принес с собой воздушный шар. Кто выше всех, рас</w:t>
      </w: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крась его шарик в красный цвет…кто ниже всех…Кто сидит над кошкой? Кто между…</w:t>
      </w:r>
    </w:p>
    <w:p w:rsidR="006C4829" w:rsidRPr="006C4829" w:rsidRDefault="006C4829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Игра «</w:t>
      </w:r>
      <w:r w:rsidRPr="006C4829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ОТРАЖЕНИЕ</w:t>
      </w:r>
      <w:r w:rsidR="008D3322">
        <w:rPr>
          <w:rFonts w:ascii="Times New Roman" w:eastAsiaTheme="minorHAnsi" w:hAnsi="Times New Roman" w:cs="Times New Roman"/>
          <w:sz w:val="28"/>
          <w:szCs w:val="28"/>
          <w:lang w:eastAsia="en-US"/>
        </w:rPr>
        <w:t>»</w:t>
      </w:r>
    </w:p>
    <w:p w:rsidR="006C4829" w:rsidRPr="006C4829" w:rsidRDefault="006C4829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Игра направлена на развитие умения ориентироваться в «перевернутом» пространстве, способствует уменьшению зеркальности при письме.</w:t>
      </w:r>
    </w:p>
    <w:p w:rsidR="008D3322" w:rsidRDefault="006C4829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lang w:eastAsia="en-US"/>
        </w:rPr>
        <w:t>Кошечка пошла гулять к реке и решила взглянуть на свое отражение в воде, но злой водяной украл ее. Помоги кошечке вернуть свое отражение…</w:t>
      </w:r>
    </w:p>
    <w:p w:rsidR="006C4829" w:rsidRPr="006C4829" w:rsidRDefault="008D3322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8D3322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ВЫВОД:</w:t>
      </w:r>
    </w:p>
    <w:p w:rsidR="008D3322" w:rsidRDefault="006C4829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spacing w:val="3"/>
          <w:sz w:val="28"/>
          <w:szCs w:val="28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pacing w:val="3"/>
          <w:sz w:val="28"/>
          <w:szCs w:val="28"/>
          <w:shd w:val="clear" w:color="auto" w:fill="FFFFFF"/>
          <w:lang w:eastAsia="en-US"/>
        </w:rPr>
        <w:t>Существует множество игр на развитие п</w:t>
      </w:r>
      <w:r w:rsidR="008D3322">
        <w:rPr>
          <w:rFonts w:ascii="Times New Roman" w:eastAsiaTheme="minorHAnsi" w:hAnsi="Times New Roman" w:cs="Times New Roman"/>
          <w:spacing w:val="3"/>
          <w:sz w:val="28"/>
          <w:szCs w:val="28"/>
          <w:shd w:val="clear" w:color="auto" w:fill="FFFFFF"/>
          <w:lang w:eastAsia="en-US"/>
        </w:rPr>
        <w:t>ространственных представлений и</w:t>
      </w:r>
      <w:r w:rsidRPr="006C4829">
        <w:rPr>
          <w:rFonts w:ascii="Times New Roman" w:eastAsiaTheme="minorHAnsi" w:hAnsi="Times New Roman" w:cs="Times New Roman"/>
          <w:spacing w:val="3"/>
          <w:sz w:val="28"/>
          <w:szCs w:val="28"/>
          <w:shd w:val="clear" w:color="auto" w:fill="FFFFFF"/>
          <w:lang w:eastAsia="en-US"/>
        </w:rPr>
        <w:t xml:space="preserve">ориентировки в пространстве. Не нужно пытаться охватить их все — важно уметь грамотно отбирать подходящие. </w:t>
      </w:r>
    </w:p>
    <w:p w:rsidR="006C4829" w:rsidRPr="006C4829" w:rsidRDefault="006C4829" w:rsidP="008D3322">
      <w:pPr>
        <w:spacing w:after="160" w:line="259" w:lineRule="auto"/>
        <w:jc w:val="both"/>
        <w:rPr>
          <w:rFonts w:ascii="Times New Roman" w:eastAsiaTheme="majorEastAsia" w:hAnsi="Times New Roman" w:cs="Times New Roman"/>
          <w:sz w:val="26"/>
          <w:szCs w:val="26"/>
          <w:shd w:val="clear" w:color="auto" w:fill="FFFFFF"/>
          <w:lang w:eastAsia="en-US"/>
        </w:rPr>
      </w:pP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Развитие пространственных представлений и ориентировки в пространстве — это </w:t>
      </w:r>
      <w:r w:rsidRPr="006C4829">
        <w:rPr>
          <w:rFonts w:ascii="Times New Roman" w:eastAsiaTheme="minorHAnsi" w:hAnsi="Times New Roman" w:cs="Times New Roman"/>
          <w:b/>
          <w:bCs/>
          <w:sz w:val="28"/>
          <w:szCs w:val="28"/>
          <w:shd w:val="clear" w:color="auto" w:fill="FFFFFF"/>
          <w:lang w:eastAsia="en-US"/>
        </w:rPr>
        <w:t>поэтапный, длительный и систематический процесс</w:t>
      </w:r>
      <w:r w:rsidRPr="006C4829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eastAsia="en-US"/>
        </w:rPr>
        <w:t>, который начинается с раннего возраста и продолжается на протяжении всего дошкольного периода.</w:t>
      </w:r>
    </w:p>
    <w:p w:rsidR="006C4829" w:rsidRPr="006C4829" w:rsidRDefault="006C4829" w:rsidP="008D3322">
      <w:pPr>
        <w:spacing w:after="160" w:line="259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6C4829">
        <w:rPr>
          <w:rFonts w:ascii="Times New Roman" w:eastAsiaTheme="minorHAnsi" w:hAnsi="Times New Roman" w:cs="Times New Roman"/>
          <w:spacing w:val="3"/>
          <w:sz w:val="28"/>
          <w:szCs w:val="28"/>
          <w:shd w:val="clear" w:color="auto" w:fill="FFFFFF"/>
          <w:lang w:eastAsia="en-US"/>
        </w:rPr>
        <w:t>Использование игровых методов, практических заданий и постепенное усложнение материала позволяют сделать этот процесс естественным, увлекательным и эффективным.</w:t>
      </w:r>
    </w:p>
    <w:p w:rsidR="00851D5F" w:rsidRDefault="00851D5F" w:rsidP="00851D5F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851D5F" w:rsidRDefault="00851D5F" w:rsidP="00851D5F">
      <w:pPr>
        <w:spacing w:after="0" w:line="240" w:lineRule="auto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4829" w:rsidRPr="00851D5F" w:rsidRDefault="00851D5F" w:rsidP="00851D5F">
      <w:pPr>
        <w:tabs>
          <w:tab w:val="left" w:pos="2835"/>
          <w:tab w:val="left" w:pos="3119"/>
        </w:tabs>
        <w:spacing w:after="0" w:line="240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851D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К этому письму приложены ссылки на следующие файлы:</w:t>
      </w:r>
      <w:r w:rsidRPr="00851D5F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851D5F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851D5F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 xml:space="preserve">1. пособия и </w:t>
      </w:r>
      <w:proofErr w:type="spellStart"/>
      <w:r w:rsidRPr="00851D5F">
        <w:rPr>
          <w:rFonts w:ascii="Times New Roman" w:hAnsi="Times New Roman" w:cs="Times New Roman"/>
          <w:b/>
          <w:bCs/>
          <w:color w:val="1A1A1A"/>
          <w:sz w:val="28"/>
          <w:szCs w:val="28"/>
          <w:shd w:val="clear" w:color="auto" w:fill="FFFFFF"/>
        </w:rPr>
        <w:t>игры.rar</w:t>
      </w:r>
      <w:proofErr w:type="spellEnd"/>
      <w:r w:rsidRPr="00851D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 (138 Мб)</w:t>
      </w:r>
      <w:r w:rsidRPr="00851D5F">
        <w:rPr>
          <w:rFonts w:ascii="Times New Roman" w:hAnsi="Times New Roman" w:cs="Times New Roman"/>
          <w:color w:val="1A1A1A"/>
          <w:sz w:val="28"/>
          <w:szCs w:val="28"/>
        </w:rPr>
        <w:br/>
      </w:r>
      <w:r w:rsidRPr="00851D5F">
        <w:rPr>
          <w:rFonts w:ascii="Times New Roman" w:hAnsi="Times New Roman" w:cs="Times New Roman"/>
          <w:color w:val="1A1A1A"/>
          <w:sz w:val="28"/>
          <w:szCs w:val="28"/>
        </w:rPr>
        <w:br/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Ссылка </w:t>
      </w:r>
      <w:r w:rsidRPr="00851D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для скачивания</w:t>
      </w:r>
      <w:r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 xml:space="preserve"> </w:t>
      </w:r>
      <w:r w:rsidRPr="00851D5F">
        <w:rPr>
          <w:rFonts w:ascii="Times New Roman" w:hAnsi="Times New Roman" w:cs="Times New Roman"/>
          <w:color w:val="1A1A1A"/>
          <w:sz w:val="28"/>
          <w:szCs w:val="28"/>
          <w:shd w:val="clear" w:color="auto" w:fill="FFFFFF"/>
        </w:rPr>
        <w:t>файлов: </w:t>
      </w:r>
      <w:hyperlink r:id="rId6" w:tgtFrame="_blank" w:history="1">
        <w:r w:rsidRPr="00851D5F">
          <w:rPr>
            <w:rStyle w:val="a4"/>
            <w:rFonts w:ascii="Times New Roman" w:hAnsi="Times New Roman" w:cs="Times New Roman"/>
            <w:sz w:val="28"/>
            <w:szCs w:val="28"/>
            <w:shd w:val="clear" w:color="auto" w:fill="FFFFFF"/>
          </w:rPr>
          <w:t>https://cloud.mail.ru/stock/bJJ8ejqPPw4rtiBWHyJa1Xvg</w:t>
        </w:r>
      </w:hyperlink>
    </w:p>
    <w:p w:rsidR="006C4829" w:rsidRPr="006C4829" w:rsidRDefault="006C4829" w:rsidP="00851D5F">
      <w:pPr>
        <w:spacing w:after="0" w:line="259" w:lineRule="auto"/>
        <w:ind w:left="1080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4829" w:rsidRPr="006C4829" w:rsidRDefault="006C4829" w:rsidP="006C4829">
      <w:pPr>
        <w:spacing w:after="160" w:line="259" w:lineRule="auto"/>
        <w:ind w:left="10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4829" w:rsidRPr="006C4829" w:rsidRDefault="006C4829" w:rsidP="006C4829">
      <w:pPr>
        <w:spacing w:after="160" w:line="259" w:lineRule="auto"/>
        <w:ind w:left="10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4829" w:rsidRPr="006C4829" w:rsidRDefault="006C4829" w:rsidP="006C4829">
      <w:pPr>
        <w:spacing w:after="160" w:line="259" w:lineRule="auto"/>
        <w:ind w:left="1080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4829" w:rsidRPr="006C4829" w:rsidRDefault="006C4829" w:rsidP="006C4829">
      <w:pPr>
        <w:spacing w:after="160" w:line="259" w:lineRule="auto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</w:p>
    <w:p w:rsidR="006C4829" w:rsidRPr="006C4829" w:rsidRDefault="006C4829"/>
    <w:sectPr w:rsidR="006C4829" w:rsidRPr="006C4829" w:rsidSect="005A49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41075E"/>
    <w:multiLevelType w:val="multilevel"/>
    <w:tmpl w:val="AB625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3ABE5AAA"/>
    <w:multiLevelType w:val="hybridMultilevel"/>
    <w:tmpl w:val="D9C8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99D269A"/>
    <w:multiLevelType w:val="multilevel"/>
    <w:tmpl w:val="1B969D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513141"/>
    <w:rsid w:val="000A6652"/>
    <w:rsid w:val="003A1443"/>
    <w:rsid w:val="004668F5"/>
    <w:rsid w:val="004971BD"/>
    <w:rsid w:val="00513141"/>
    <w:rsid w:val="005A4909"/>
    <w:rsid w:val="00627A09"/>
    <w:rsid w:val="006C4829"/>
    <w:rsid w:val="00770225"/>
    <w:rsid w:val="007C0A48"/>
    <w:rsid w:val="00851D5F"/>
    <w:rsid w:val="008C0F20"/>
    <w:rsid w:val="008D3322"/>
    <w:rsid w:val="00BB7C1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0225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semiHidden/>
    <w:rsid w:val="00770225"/>
    <w:pPr>
      <w:autoSpaceDE w:val="0"/>
      <w:autoSpaceDN w:val="0"/>
      <w:adjustRightInd w:val="0"/>
      <w:spacing w:after="0" w:line="240" w:lineRule="auto"/>
    </w:pPr>
    <w:rPr>
      <w:rFonts w:ascii="Cambria" w:eastAsiaTheme="minorEastAsia" w:hAnsi="Cambria" w:cs="Cambria"/>
      <w:color w:val="000000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4668F5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851D5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stock/bJJ8ejqPPw4rtiBWHyJa1Xvg" TargetMode="External"/><Relationship Id="rId5" Type="http://schemas.openxmlformats.org/officeDocument/2006/relationships/hyperlink" Target="https://infourok.ru/formirovanie-predlozhno-padezhnih-konstrukciy-u-detey-starshego-doshkolnogo-vozrasta-1916221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7</Pages>
  <Words>1477</Words>
  <Characters>8421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2026-04-22T12:16:00Z</dcterms:created>
  <dcterms:modified xsi:type="dcterms:W3CDTF">2026-04-24T04:16:00Z</dcterms:modified>
</cp:coreProperties>
</file>